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46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1B4169" w:rsidRPr="001B4169" w:rsidTr="001B4169">
        <w:trPr>
          <w:trHeight w:val="546"/>
        </w:trPr>
        <w:tc>
          <w:tcPr>
            <w:tcW w:w="9082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2024년 해외공동물류센터·콜드체인 구축사업 신규 이용업체 신청서</w:t>
            </w:r>
          </w:p>
        </w:tc>
      </w:tr>
    </w:tbl>
    <w:p w:rsidR="001B4169" w:rsidRPr="001B4169" w:rsidRDefault="001B4169" w:rsidP="001B4169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bookmarkStart w:id="0" w:name="_GoBack"/>
      <w:bookmarkEnd w:id="0"/>
    </w:p>
    <w:p w:rsidR="001B4169" w:rsidRPr="001B4169" w:rsidRDefault="001B4169" w:rsidP="001B4169">
      <w:pPr>
        <w:wordWrap/>
        <w:spacing w:after="0" w:line="384" w:lineRule="auto"/>
        <w:ind w:left="910" w:hanging="910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705"/>
        <w:gridCol w:w="1009"/>
        <w:gridCol w:w="1115"/>
        <w:gridCol w:w="1052"/>
        <w:gridCol w:w="1077"/>
        <w:gridCol w:w="911"/>
        <w:gridCol w:w="548"/>
        <w:gridCol w:w="707"/>
        <w:gridCol w:w="1214"/>
      </w:tblGrid>
      <w:tr w:rsidR="001B4169" w:rsidRPr="001B4169" w:rsidTr="001B4169">
        <w:trPr>
          <w:trHeight w:val="289"/>
        </w:trPr>
        <w:tc>
          <w:tcPr>
            <w:tcW w:w="8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4"/>
                <w:kern w:val="0"/>
                <w:sz w:val="22"/>
              </w:rPr>
              <w:t>업체명</w:t>
            </w:r>
            <w:proofErr w:type="spellEnd"/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설립년도</w:t>
            </w:r>
            <w:proofErr w:type="spellEnd"/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</w:t>
            </w:r>
          </w:p>
        </w:tc>
      </w:tr>
      <w:tr w:rsidR="001B4169" w:rsidRPr="001B4169" w:rsidTr="001B4169">
        <w:trPr>
          <w:trHeight w:val="28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>사업자번호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B4169" w:rsidRPr="001B4169" w:rsidTr="001B4169">
        <w:trPr>
          <w:trHeight w:val="276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339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우편번호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 종</w:t>
            </w: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제조업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도매업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소매업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B4169" w:rsidRPr="001B4169" w:rsidTr="001B4169">
        <w:trPr>
          <w:trHeight w:val="35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기타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팩스번호</w:t>
            </w: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핸드폰</w:t>
            </w:r>
          </w:p>
        </w:tc>
        <w:tc>
          <w:tcPr>
            <w:tcW w:w="2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K-Food Trade 가입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직 위</w:t>
            </w:r>
          </w:p>
        </w:tc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이메일</w:t>
            </w:r>
            <w:proofErr w:type="spellEnd"/>
          </w:p>
        </w:tc>
        <w:tc>
          <w:tcPr>
            <w:tcW w:w="2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가입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미가입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B4169" w:rsidRPr="001B4169" w:rsidTr="001B4169">
        <w:trPr>
          <w:trHeight w:val="980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수입국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수입품목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`22년 한국 식품 수입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금액/물량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B2B2B2"/>
                <w:kern w:val="0"/>
                <w:szCs w:val="20"/>
              </w:rPr>
              <w:t>(CIF U$, 톤)</w:t>
            </w:r>
          </w:p>
        </w:tc>
      </w:tr>
      <w:tr w:rsidR="001B4169" w:rsidRPr="001B4169" w:rsidTr="001B4169">
        <w:trPr>
          <w:trHeight w:val="811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신청지역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이용희망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물류업체</w:t>
            </w: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예상사용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물량</w:t>
            </w:r>
          </w:p>
        </w:tc>
        <w:tc>
          <w:tcPr>
            <w:tcW w:w="20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1B4169">
        <w:trPr>
          <w:trHeight w:val="628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B2B2B2"/>
                <w:spacing w:val="-16"/>
                <w:kern w:val="0"/>
                <w:sz w:val="22"/>
              </w:rPr>
              <w:t xml:space="preserve">주요 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B2B2B2"/>
                <w:spacing w:val="-16"/>
                <w:kern w:val="0"/>
                <w:sz w:val="22"/>
              </w:rPr>
              <w:t>운송 도시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i/>
                <w:iCs/>
                <w:color w:val="B2B2B2"/>
                <w:kern w:val="0"/>
                <w:sz w:val="22"/>
              </w:rPr>
              <w:t>콜드체인이 구축되어 있을 시만 작성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1B4169">
        <w:trPr>
          <w:trHeight w:val="628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B2B2B2"/>
                <w:spacing w:val="-16"/>
                <w:kern w:val="0"/>
                <w:sz w:val="22"/>
              </w:rPr>
              <w:t xml:space="preserve">이용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B2B2B2"/>
                <w:spacing w:val="-16"/>
                <w:kern w:val="0"/>
                <w:sz w:val="22"/>
              </w:rPr>
              <w:t>온라인몰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B2B2B2"/>
                <w:kern w:val="0"/>
                <w:sz w:val="22"/>
              </w:rPr>
              <w:t>풀필먼트가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B2B2B2"/>
                <w:kern w:val="0"/>
                <w:sz w:val="22"/>
              </w:rPr>
              <w:t xml:space="preserve"> 구축되어 있을 시만 작성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1B4169">
        <w:trPr>
          <w:trHeight w:val="40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성격</w:t>
            </w:r>
          </w:p>
        </w:tc>
        <w:tc>
          <w:tcPr>
            <w:tcW w:w="811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수출업체 현지법인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수입바이어(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경소상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( )</w:t>
            </w:r>
          </w:p>
        </w:tc>
      </w:tr>
      <w:tr w:rsidR="001B4169" w:rsidRPr="001B4169" w:rsidTr="001B4169">
        <w:trPr>
          <w:trHeight w:val="628"/>
        </w:trPr>
        <w:tc>
          <w:tcPr>
            <w:tcW w:w="26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품목별 포장형태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1B4169">
        <w:trPr>
          <w:trHeight w:val="628"/>
        </w:trPr>
        <w:tc>
          <w:tcPr>
            <w:tcW w:w="26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보관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808080"/>
                <w:kern w:val="0"/>
                <w:sz w:val="22"/>
              </w:rPr>
              <w:t>(물류)</w:t>
            </w: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특성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1B4169">
        <w:trPr>
          <w:trHeight w:val="390"/>
        </w:trPr>
        <w:tc>
          <w:tcPr>
            <w:tcW w:w="26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파렛트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규격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1B4169">
        <w:trPr>
          <w:trHeight w:val="276"/>
        </w:trPr>
        <w:tc>
          <w:tcPr>
            <w:tcW w:w="2666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거래대상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수출업체명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/품목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</w:t>
            </w:r>
          </w:p>
        </w:tc>
      </w:tr>
      <w:tr w:rsidR="001B4169" w:rsidRPr="001B4169" w:rsidTr="001B4169">
        <w:trPr>
          <w:trHeight w:val="276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</w:t>
            </w:r>
          </w:p>
        </w:tc>
      </w:tr>
      <w:tr w:rsidR="001B4169" w:rsidRPr="001B4169" w:rsidTr="001B4169">
        <w:trPr>
          <w:trHeight w:val="276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</w:t>
            </w:r>
          </w:p>
        </w:tc>
      </w:tr>
      <w:tr w:rsidR="001B4169" w:rsidRPr="001B4169" w:rsidTr="001B4169">
        <w:trPr>
          <w:trHeight w:val="1037"/>
        </w:trPr>
        <w:tc>
          <w:tcPr>
            <w:tcW w:w="26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69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left="1812" w:hanging="181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 사업자등록증 사본 1부(바이어의 경우 이에 해당하는 서류)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2. 2023년 한국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농식품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수입실적을 증빙할 수 있는 서류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2024년 해외공동물류센터(콜드체인·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이용계획서</w:t>
            </w:r>
          </w:p>
        </w:tc>
      </w:tr>
    </w:tbl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b/>
          <w:bCs/>
          <w:color w:val="000000"/>
          <w:spacing w:val="-6"/>
          <w:kern w:val="0"/>
          <w:sz w:val="22"/>
        </w:rPr>
        <w:t>*</w:t>
      </w:r>
      <w:r w:rsidRPr="001B4169">
        <w:rPr>
          <w:rFonts w:ascii="함초롬바탕" w:eastAsia="맑은 고딕" w:hAnsi="굴림" w:cs="굴림"/>
          <w:color w:val="000000"/>
          <w:spacing w:val="-6"/>
          <w:kern w:val="0"/>
          <w:sz w:val="22"/>
        </w:rPr>
        <w:t xml:space="preserve"> </w:t>
      </w: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이용희망 지정 물류업체는 &lt;붙임2&gt;의 공동물류센터 지정현황 참고 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** </w:t>
      </w:r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 xml:space="preserve">콜드체인, </w:t>
      </w:r>
      <w:proofErr w:type="spellStart"/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>풀필먼트</w:t>
      </w:r>
      <w:proofErr w:type="spellEnd"/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 xml:space="preserve"> 센터 이용은 해당 인프라 구축 국가(중국, 베트남 등)에 한정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3716"/>
        <w:gridCol w:w="874"/>
      </w:tblGrid>
      <w:tr w:rsidR="001B4169" w:rsidRPr="001B4169" w:rsidTr="001B4169">
        <w:trPr>
          <w:trHeight w:val="728"/>
        </w:trPr>
        <w:tc>
          <w:tcPr>
            <w:tcW w:w="95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 xml:space="preserve">상기와 같이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>aT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 xml:space="preserve">한국농수산식품유통공사의 </w:t>
            </w:r>
          </w:p>
          <w:p w:rsidR="001B4169" w:rsidRPr="001B4169" w:rsidRDefault="001B4169" w:rsidP="001B4169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>해외공동물류센터·콜드체인 구축사업의 이용을</w:t>
            </w:r>
            <w:r w:rsidRPr="001B4169">
              <w:rPr>
                <w:rFonts w:ascii="함초롬바탕" w:eastAsia="맑은 고딕" w:hAnsi="굴림" w:cs="굴림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신청합니다.</w:t>
            </w:r>
          </w:p>
        </w:tc>
      </w:tr>
      <w:tr w:rsidR="001B4169" w:rsidRPr="001B4169" w:rsidTr="001B4169">
        <w:trPr>
          <w:trHeight w:val="296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B4169" w:rsidRPr="001B4169" w:rsidTr="001B4169">
        <w:trPr>
          <w:trHeight w:val="353"/>
        </w:trPr>
        <w:tc>
          <w:tcPr>
            <w:tcW w:w="47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일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20 . . .</w:t>
            </w:r>
          </w:p>
        </w:tc>
      </w:tr>
      <w:tr w:rsidR="001B4169" w:rsidRPr="001B4169" w:rsidTr="001B4169">
        <w:trPr>
          <w:trHeight w:val="35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신청업체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1B4169" w:rsidRPr="001B4169" w:rsidTr="001B4169">
        <w:trPr>
          <w:trHeight w:val="35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대 표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6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(서명)</w:t>
            </w:r>
          </w:p>
        </w:tc>
      </w:tr>
    </w:tbl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</w:p>
    <w:p w:rsidR="001B4169" w:rsidRPr="001B4169" w:rsidRDefault="001B4169" w:rsidP="001B4169">
      <w:pPr>
        <w:spacing w:after="0" w:line="288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lastRenderedPageBreak/>
        <w:t>※ 제출서류 3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1B4169" w:rsidRPr="001B4169" w:rsidTr="001B4169">
        <w:trPr>
          <w:trHeight w:val="47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해외공동물류센터(콜드체인·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 이용 계획서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수입품목의 성장·발전 가능성 </w:t>
            </w:r>
          </w:p>
          <w:p w:rsidR="001B4169" w:rsidRPr="001B4169" w:rsidRDefault="001B4169" w:rsidP="001B4169">
            <w:pPr>
              <w:spacing w:after="0" w:line="384" w:lineRule="auto"/>
              <w:ind w:left="478" w:hanging="47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(이용신청 품목에 대한 수입국 시장현황 및 향후 전망, 시장 확대 가능성, 발전계획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 자유롭게 기술) 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수입품목의 농가소득 기여도</w:t>
            </w:r>
          </w:p>
          <w:p w:rsidR="001B4169" w:rsidRPr="001B4169" w:rsidRDefault="001B4169" w:rsidP="001B4169">
            <w:pPr>
              <w:spacing w:after="0" w:line="384" w:lineRule="auto"/>
              <w:ind w:left="500" w:hanging="5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>(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>신선농식품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 xml:space="preserve"> 여부, 가공식품의 경우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>주원재료에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 xml:space="preserve"> 한국산원료 함유비중 또는 국산원료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사용비중이 높은 품목의 수입 확대 의지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 자유롭게 기술)</w:t>
            </w:r>
          </w:p>
          <w:p w:rsidR="001B4169" w:rsidRPr="001B4169" w:rsidRDefault="001B4169" w:rsidP="001B4169">
            <w:pPr>
              <w:spacing w:after="0" w:line="384" w:lineRule="auto"/>
              <w:ind w:left="486" w:hanging="48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*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필요시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국산원료 인증 증빙서류 제출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마케팅 활용 가능성 </w:t>
            </w:r>
          </w:p>
          <w:p w:rsidR="001B4169" w:rsidRPr="001B4169" w:rsidRDefault="001B4169" w:rsidP="001B4169">
            <w:pPr>
              <w:spacing w:after="0" w:line="384" w:lineRule="auto"/>
              <w:ind w:left="484" w:hanging="48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(해외공동물류센터(콜드체인,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)와 연계한 스톡세일,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판촉전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실시 등의 마케팅 계획 또는 아이디어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자유롭게 기술)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□ 지원 필요성 </w:t>
            </w:r>
          </w:p>
          <w:p w:rsidR="001B4169" w:rsidRPr="001B4169" w:rsidRDefault="001B4169" w:rsidP="001B4169">
            <w:pPr>
              <w:spacing w:after="0" w:line="384" w:lineRule="auto"/>
              <w:ind w:left="520" w:hanging="5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(해외공동물류센터(콜드체인,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)를 이용한 판로확대 가능성(현재 매출액,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입점현황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대비 성장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 xml:space="preserve">계획) 및 해당국가 물류수준(비용, 인프라 수준)과 애로사항, 그에 따른 지원 필요성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함초롬바탕" w:eastAsia="맑은 고딕" w:hAnsi="굴림" w:cs="굴림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</w:tc>
      </w:tr>
    </w:tbl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6"/>
          <w:szCs w:val="26"/>
        </w:rPr>
        <w:t xml:space="preserve">* </w:t>
      </w:r>
      <w:r w:rsidRPr="001B4169">
        <w:rPr>
          <w:rFonts w:ascii="맑은 고딕" w:eastAsia="맑은 고딕" w:hAnsi="맑은 고딕" w:cs="굴림" w:hint="eastAsia"/>
          <w:color w:val="000000"/>
          <w:spacing w:val="-24"/>
          <w:kern w:val="0"/>
          <w:sz w:val="26"/>
          <w:szCs w:val="26"/>
        </w:rPr>
        <w:t>콜드체인 이용의 경우, 해당 인프라 구축 국가(중국, 베트남, 태국, 싱가포르 등)에 한정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 xml:space="preserve">** </w:t>
      </w:r>
      <w:proofErr w:type="spellStart"/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>풀필먼트</w:t>
      </w:r>
      <w:proofErr w:type="spellEnd"/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 xml:space="preserve"> 센터 이용의 경우, 해당 인프라 구축 국가(중국, 베트남)에 한정</w:t>
      </w:r>
    </w:p>
    <w:p w:rsidR="001704DD" w:rsidRPr="001B4169" w:rsidRDefault="001704DD" w:rsidP="001B4169"/>
    <w:sectPr w:rsidR="001704DD" w:rsidRPr="001B416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122" w:rsidRDefault="003E5122" w:rsidP="00E22F8C">
      <w:pPr>
        <w:spacing w:after="0" w:line="240" w:lineRule="auto"/>
      </w:pPr>
      <w:r>
        <w:separator/>
      </w:r>
    </w:p>
  </w:endnote>
  <w:endnote w:type="continuationSeparator" w:id="0">
    <w:p w:rsidR="003E5122" w:rsidRDefault="003E5122" w:rsidP="00E2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122" w:rsidRDefault="003E5122" w:rsidP="00E22F8C">
      <w:pPr>
        <w:spacing w:after="0" w:line="240" w:lineRule="auto"/>
      </w:pPr>
      <w:r>
        <w:separator/>
      </w:r>
    </w:p>
  </w:footnote>
  <w:footnote w:type="continuationSeparator" w:id="0">
    <w:p w:rsidR="003E5122" w:rsidRDefault="003E5122" w:rsidP="00E22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DD"/>
    <w:rsid w:val="001704DD"/>
    <w:rsid w:val="001B4169"/>
    <w:rsid w:val="003E5122"/>
    <w:rsid w:val="00432272"/>
    <w:rsid w:val="00D74FB0"/>
    <w:rsid w:val="00E2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2F8C"/>
  </w:style>
  <w:style w:type="paragraph" w:styleId="a5">
    <w:name w:val="footer"/>
    <w:basedOn w:val="a"/>
    <w:link w:val="Char0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2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2F8C"/>
  </w:style>
  <w:style w:type="paragraph" w:styleId="a5">
    <w:name w:val="footer"/>
    <w:basedOn w:val="a"/>
    <w:link w:val="Char0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2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psy20</dc:creator>
  <cp:lastModifiedBy>soyoun park</cp:lastModifiedBy>
  <cp:revision>2</cp:revision>
  <dcterms:created xsi:type="dcterms:W3CDTF">2024-03-14T09:01:00Z</dcterms:created>
  <dcterms:modified xsi:type="dcterms:W3CDTF">2024-03-14T09:01:00Z</dcterms:modified>
</cp:coreProperties>
</file>